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F37E" w14:textId="087D94E5" w:rsidR="00EF3D02" w:rsidRPr="006229B3" w:rsidRDefault="009167BA" w:rsidP="00EF3D02">
      <w:pPr>
        <w:rPr>
          <w:b/>
          <w:bCs/>
          <w:color w:val="FF0000"/>
          <w:sz w:val="28"/>
          <w:szCs w:val="28"/>
        </w:rPr>
      </w:pPr>
      <w:r w:rsidRPr="005573F8">
        <w:rPr>
          <w:b/>
          <w:bCs/>
          <w:color w:val="FF0000"/>
          <w:sz w:val="28"/>
          <w:szCs w:val="28"/>
        </w:rPr>
        <w:t>KLAUZULA INFORMACYJNA</w:t>
      </w:r>
      <w:r w:rsidR="006229B3">
        <w:rPr>
          <w:b/>
          <w:bCs/>
          <w:color w:val="FF0000"/>
          <w:sz w:val="28"/>
          <w:szCs w:val="28"/>
        </w:rPr>
        <w:t xml:space="preserve"> RODO DLA SYNGALISTÓW</w:t>
      </w:r>
    </w:p>
    <w:p w14:paraId="1E2D6383" w14:textId="31DC3A81" w:rsidR="00EF3D02" w:rsidRDefault="00EF3D02" w:rsidP="00EF3D02">
      <w:r>
        <w:t>Zgodnie z art. 13 Rozporządzenia Parlamentu Europejskiego i Rady (UE) 2016/679 z dnia 27 kwietnia 2016 r. w sprawie ochrony osób fizycznych w związku z przetwarzaniem danych osobowych</w:t>
      </w:r>
      <w:r w:rsidR="004629AF">
        <w:br/>
      </w:r>
      <w:r>
        <w:t xml:space="preserve">i w </w:t>
      </w:r>
      <w:r w:rsidR="004629AF">
        <w:t>s</w:t>
      </w:r>
      <w:r>
        <w:t xml:space="preserve">prawie swobodnego przepływu takich danych oraz uchylenia dyrektywy 95/46/WE (dalej: RODO) informuję, </w:t>
      </w:r>
      <w:r w:rsidR="00FA4953">
        <w:t>że</w:t>
      </w:r>
      <w:r>
        <w:t xml:space="preserve"> od dnia 25 maja 2018</w:t>
      </w:r>
      <w:r w:rsidR="004629AF">
        <w:t xml:space="preserve"> </w:t>
      </w:r>
      <w:r>
        <w:t>r.:</w:t>
      </w:r>
    </w:p>
    <w:p w14:paraId="7B44532B" w14:textId="7F41FC4E" w:rsidR="00830ACC" w:rsidRPr="00703444" w:rsidRDefault="00830ACC" w:rsidP="004629AF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284" w:hanging="280"/>
        <w:rPr>
          <w:rStyle w:val="Pogrubienie"/>
          <w:rFonts w:asciiTheme="minorHAnsi" w:hAnsiTheme="minorHAnsi" w:cstheme="minorHAnsi"/>
          <w:color w:val="333333"/>
          <w:sz w:val="26"/>
          <w:szCs w:val="26"/>
        </w:rPr>
      </w:pPr>
      <w:bookmarkStart w:id="0" w:name="_Hlk183782364"/>
      <w:r w:rsidRPr="00703444">
        <w:rPr>
          <w:rStyle w:val="Pogrubienie"/>
          <w:rFonts w:asciiTheme="minorHAnsi" w:hAnsiTheme="minorHAnsi" w:cstheme="minorHAnsi"/>
          <w:color w:val="333333"/>
          <w:sz w:val="26"/>
          <w:szCs w:val="26"/>
        </w:rPr>
        <w:t xml:space="preserve">TOŻSAMOŚĆ </w:t>
      </w:r>
      <w:r w:rsidR="005573F8">
        <w:rPr>
          <w:rStyle w:val="Pogrubienie"/>
          <w:rFonts w:asciiTheme="minorHAnsi" w:hAnsiTheme="minorHAnsi" w:cstheme="minorHAnsi"/>
          <w:color w:val="333333"/>
          <w:sz w:val="26"/>
          <w:szCs w:val="26"/>
        </w:rPr>
        <w:t xml:space="preserve">I DANE KONTAKTOWE </w:t>
      </w:r>
      <w:r w:rsidRPr="00703444">
        <w:rPr>
          <w:rStyle w:val="Pogrubienie"/>
          <w:rFonts w:asciiTheme="minorHAnsi" w:hAnsiTheme="minorHAnsi" w:cstheme="minorHAnsi"/>
          <w:color w:val="333333"/>
          <w:sz w:val="26"/>
          <w:szCs w:val="26"/>
        </w:rPr>
        <w:t xml:space="preserve">ADMINISTRATORA </w:t>
      </w:r>
    </w:p>
    <w:bookmarkEnd w:id="0"/>
    <w:p w14:paraId="4E4F56DB" w14:textId="025A9BC7" w:rsidR="00EF3D02" w:rsidRDefault="00EF3D02" w:rsidP="00830ACC">
      <w:pPr>
        <w:pStyle w:val="Akapitzlist"/>
        <w:ind w:left="4"/>
      </w:pPr>
      <w:r>
        <w:t xml:space="preserve">Administratorem Pani/Pana danych osobowych jest </w:t>
      </w:r>
      <w:r w:rsidR="003B625D">
        <w:t>Dyrektor Izby</w:t>
      </w:r>
      <w:r w:rsidR="004629AF">
        <w:t xml:space="preserve"> Administracji Skarbowej</w:t>
      </w:r>
      <w:r w:rsidR="00BB5944">
        <w:br/>
      </w:r>
      <w:r w:rsidR="004629AF">
        <w:t>w Bydgoszczy</w:t>
      </w:r>
      <w:r w:rsidR="0085036E">
        <w:t xml:space="preserve"> </w:t>
      </w:r>
      <w:r>
        <w:t>z siedzibą przy ul. Dr. E. Warmińskiego 18, 85-950 Bydgoszcz; adres</w:t>
      </w:r>
      <w:r w:rsidR="004629AF">
        <w:t xml:space="preserve"> poczty elektronicznej</w:t>
      </w:r>
      <w:r>
        <w:t xml:space="preserve"> e-mail: </w:t>
      </w:r>
      <w:hyperlink r:id="rId7" w:history="1">
        <w:r w:rsidR="00D970F5" w:rsidRPr="002C596D">
          <w:rPr>
            <w:rStyle w:val="Hipercze"/>
          </w:rPr>
          <w:t>ias.bydgoszcz@mf.gov.pl</w:t>
        </w:r>
      </w:hyperlink>
      <w:r w:rsidR="0085036E">
        <w:rPr>
          <w:rStyle w:val="Hipercze"/>
        </w:rPr>
        <w:t>.</w:t>
      </w:r>
      <w:r w:rsidR="004629AF">
        <w:t xml:space="preserve"> </w:t>
      </w:r>
    </w:p>
    <w:p w14:paraId="2A0B3CE5" w14:textId="1CCE79EA" w:rsidR="00830ACC" w:rsidRPr="00830ACC" w:rsidRDefault="00830ACC" w:rsidP="004629A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0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bookmarkStart w:id="1" w:name="_Hlk183782383"/>
      <w:r w:rsidRPr="00703444">
        <w:rPr>
          <w:rStyle w:val="Pogrubienie"/>
          <w:rFonts w:asciiTheme="minorHAnsi" w:hAnsiTheme="minorHAnsi" w:cstheme="minorHAnsi"/>
          <w:color w:val="333333"/>
          <w:sz w:val="26"/>
          <w:szCs w:val="26"/>
        </w:rPr>
        <w:t>DANE KONTAKTOWE INSPEKTOR</w:t>
      </w:r>
      <w:r w:rsidR="00297DE5">
        <w:rPr>
          <w:rStyle w:val="Pogrubienie"/>
          <w:rFonts w:asciiTheme="minorHAnsi" w:hAnsiTheme="minorHAnsi" w:cstheme="minorHAnsi"/>
          <w:color w:val="333333"/>
          <w:sz w:val="26"/>
          <w:szCs w:val="26"/>
        </w:rPr>
        <w:t>A</w:t>
      </w:r>
      <w:r w:rsidRPr="00703444">
        <w:rPr>
          <w:rStyle w:val="Pogrubienie"/>
          <w:rFonts w:asciiTheme="minorHAnsi" w:hAnsiTheme="minorHAnsi" w:cstheme="minorHAnsi"/>
          <w:color w:val="333333"/>
          <w:sz w:val="26"/>
          <w:szCs w:val="26"/>
        </w:rPr>
        <w:t xml:space="preserve"> OCHRONY DANYCH</w:t>
      </w:r>
    </w:p>
    <w:bookmarkEnd w:id="1"/>
    <w:p w14:paraId="52DDE170" w14:textId="7F16D58B" w:rsidR="00D970F5" w:rsidRDefault="00D970F5" w:rsidP="00D970F5">
      <w:pPr>
        <w:spacing w:after="0" w:line="276" w:lineRule="auto"/>
      </w:pPr>
      <w:r>
        <w:t xml:space="preserve">Kontakt z Inspektorem Ochrony Danych możliwy jest: </w:t>
      </w:r>
    </w:p>
    <w:p w14:paraId="251E7482" w14:textId="479360AF" w:rsidR="00D970F5" w:rsidRDefault="00D970F5" w:rsidP="00F23D70">
      <w:pPr>
        <w:pStyle w:val="Akapitzlist"/>
        <w:numPr>
          <w:ilvl w:val="0"/>
          <w:numId w:val="10"/>
        </w:numPr>
        <w:spacing w:after="0" w:line="276" w:lineRule="auto"/>
        <w:ind w:left="567" w:hanging="283"/>
      </w:pPr>
      <w:r>
        <w:t xml:space="preserve">pod adresem e-mail: </w:t>
      </w:r>
      <w:hyperlink r:id="rId8" w:history="1">
        <w:r w:rsidRPr="002C596D">
          <w:rPr>
            <w:rStyle w:val="Hipercze"/>
          </w:rPr>
          <w:t>iod.bydgoszcz@mf.gov.pl</w:t>
        </w:r>
      </w:hyperlink>
      <w:r>
        <w:t xml:space="preserve"> lub</w:t>
      </w:r>
    </w:p>
    <w:p w14:paraId="3FCCF1A5" w14:textId="77777777" w:rsidR="005573F8" w:rsidRDefault="00D970F5" w:rsidP="00F23D70">
      <w:pPr>
        <w:pStyle w:val="Akapitzlist"/>
        <w:numPr>
          <w:ilvl w:val="0"/>
          <w:numId w:val="10"/>
        </w:numPr>
        <w:spacing w:after="0" w:line="240" w:lineRule="auto"/>
        <w:ind w:left="567" w:hanging="283"/>
      </w:pPr>
      <w:r>
        <w:t xml:space="preserve">listownie na adres: Izba Administracji Skarbowej w Bydgoszczy, </w:t>
      </w:r>
    </w:p>
    <w:p w14:paraId="54C3E739" w14:textId="3DD028FB" w:rsidR="00EF3D02" w:rsidRDefault="00D970F5" w:rsidP="005573F8">
      <w:pPr>
        <w:pStyle w:val="Akapitzlist"/>
        <w:spacing w:after="0" w:line="240" w:lineRule="auto"/>
        <w:ind w:left="567"/>
      </w:pPr>
      <w:r>
        <w:t>ul. Dr. E.  Warmińskiego 18,</w:t>
      </w:r>
      <w:r w:rsidR="005573F8">
        <w:t xml:space="preserve"> </w:t>
      </w:r>
      <w:r>
        <w:t>85-950 Bydgoszcz, z dopiskiem IOD.</w:t>
      </w:r>
    </w:p>
    <w:p w14:paraId="336D53EE" w14:textId="77777777" w:rsidR="00F23D70" w:rsidRPr="00F23D70" w:rsidRDefault="00F23D70" w:rsidP="00F23D70">
      <w:pPr>
        <w:pStyle w:val="Akapitzlist"/>
        <w:spacing w:after="0" w:line="240" w:lineRule="auto"/>
        <w:ind w:left="567"/>
        <w:rPr>
          <w:sz w:val="16"/>
          <w:szCs w:val="16"/>
        </w:rPr>
      </w:pPr>
    </w:p>
    <w:p w14:paraId="16132B9A" w14:textId="0E1C236D" w:rsidR="00830ACC" w:rsidRPr="009167BA" w:rsidRDefault="00830ACC" w:rsidP="00D91EED">
      <w:pPr>
        <w:pStyle w:val="Akapitzlist"/>
        <w:numPr>
          <w:ilvl w:val="0"/>
          <w:numId w:val="2"/>
        </w:numPr>
        <w:spacing w:after="0" w:line="240" w:lineRule="auto"/>
        <w:ind w:left="284" w:hanging="280"/>
        <w:rPr>
          <w:rFonts w:ascii="Calibri" w:eastAsia="Calibri" w:hAnsi="Calibri" w:cs="Calibri"/>
          <w:b/>
          <w:bCs/>
          <w:color w:val="333333"/>
          <w:sz w:val="26"/>
          <w:szCs w:val="26"/>
        </w:rPr>
      </w:pPr>
      <w:bookmarkStart w:id="2" w:name="_Hlk183782412"/>
      <w:r w:rsidRPr="00830ACC">
        <w:rPr>
          <w:rFonts w:ascii="Calibri" w:eastAsia="Calibri" w:hAnsi="Calibri" w:cs="Calibri"/>
          <w:b/>
          <w:bCs/>
          <w:color w:val="333333"/>
          <w:sz w:val="26"/>
          <w:szCs w:val="26"/>
        </w:rPr>
        <w:t xml:space="preserve">CELE PRZETWARZANIA I PODSTAWA PRAWNA </w:t>
      </w:r>
    </w:p>
    <w:bookmarkEnd w:id="2"/>
    <w:p w14:paraId="24065DC0" w14:textId="77777777" w:rsidR="00C33D08" w:rsidRPr="00C33D08" w:rsidRDefault="00C33D08" w:rsidP="00252033">
      <w:pPr>
        <w:spacing w:after="0" w:line="240" w:lineRule="auto"/>
        <w:jc w:val="both"/>
      </w:pPr>
      <w:r w:rsidRPr="00252033">
        <w:rPr>
          <w:color w:val="000000"/>
        </w:rPr>
        <w:t>Pani/Pana dane osobowe będą przetwarzane w celach związanych ze zgłaszanymi przypadkami naruszenia prawa, na podstawie obowiązku prawnego wynikającego z przepisów ustawy z dnia 14 czerwca 2024 roku o ochronie sygnalistów (zgodnie z art. 6 lit. c RODO), a także dobrowolnej zgody, jeżeli nie decyduje się Pani/Pan na zachowanie poufności danych osobowych (zgodnie z art. 6 ust. 1 lit. a RODO).</w:t>
      </w:r>
    </w:p>
    <w:p w14:paraId="26E74CFD" w14:textId="77777777" w:rsidR="00D91EED" w:rsidRPr="00D91EED" w:rsidRDefault="00D91EED" w:rsidP="00D91EED">
      <w:pPr>
        <w:pStyle w:val="Akapitzlist"/>
        <w:spacing w:after="0" w:line="240" w:lineRule="auto"/>
        <w:rPr>
          <w:sz w:val="16"/>
          <w:szCs w:val="16"/>
        </w:rPr>
      </w:pPr>
    </w:p>
    <w:p w14:paraId="6D6C5EEA" w14:textId="38D5816C" w:rsidR="00987CB4" w:rsidRPr="00987CB4" w:rsidRDefault="00987CB4" w:rsidP="00D91EED">
      <w:pPr>
        <w:pStyle w:val="Akapitzlist"/>
        <w:numPr>
          <w:ilvl w:val="0"/>
          <w:numId w:val="2"/>
        </w:numPr>
        <w:spacing w:after="0" w:line="240" w:lineRule="auto"/>
        <w:ind w:left="284" w:hanging="280"/>
        <w:rPr>
          <w:rFonts w:ascii="Calibri" w:eastAsia="Calibri" w:hAnsi="Calibri" w:cs="Calibri"/>
          <w:b/>
          <w:bCs/>
          <w:color w:val="333333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333333"/>
          <w:sz w:val="26"/>
          <w:szCs w:val="26"/>
        </w:rPr>
        <w:t>ODBIORCY DANYCH</w:t>
      </w:r>
    </w:p>
    <w:p w14:paraId="015E8A30" w14:textId="5D463521" w:rsidR="00D91EED" w:rsidRDefault="00C33D08" w:rsidP="00D91EED">
      <w:pPr>
        <w:spacing w:after="0" w:line="240" w:lineRule="auto"/>
      </w:pPr>
      <w:r w:rsidRPr="00C33D08">
        <w:rPr>
          <w:color w:val="000000"/>
        </w:rPr>
        <w:t xml:space="preserve">Administrator zapewnia poufności Pani/Pana danych, w związku z otrzymanym zgłoszeniem. </w:t>
      </w:r>
      <w:r w:rsidR="0060116C">
        <w:rPr>
          <w:color w:val="000000"/>
        </w:rPr>
        <w:br/>
      </w:r>
      <w:r w:rsidRPr="00C33D08">
        <w:rPr>
          <w:color w:val="000000"/>
        </w:rPr>
        <w:t xml:space="preserve">W </w:t>
      </w:r>
      <w:r w:rsidR="00EC261B">
        <w:rPr>
          <w:color w:val="000000"/>
        </w:rPr>
        <w:t xml:space="preserve"> z</w:t>
      </w:r>
      <w:r w:rsidRPr="00C33D08">
        <w:rPr>
          <w:color w:val="000000"/>
        </w:rPr>
        <w:t xml:space="preserve">wiązku z tym dane będą udostępnione pracownikom </w:t>
      </w:r>
      <w:r w:rsidR="00252033">
        <w:rPr>
          <w:color w:val="000000"/>
        </w:rPr>
        <w:t>u</w:t>
      </w:r>
      <w:r w:rsidRPr="00C33D08">
        <w:rPr>
          <w:color w:val="000000"/>
        </w:rPr>
        <w:t>rzędu angażowanych w proces rozpatrzenia zgłoszenia</w:t>
      </w:r>
      <w:r w:rsidR="00EC261B">
        <w:rPr>
          <w:color w:val="000000"/>
        </w:rPr>
        <w:t xml:space="preserve">. </w:t>
      </w:r>
      <w:r w:rsidR="00EC261B">
        <w:t>Pani/Pana dane osobowe mogą być udostępnione innym uprawnionym podmiotom na podstawie  przepisów prawa, gdy taki obowiązek wynika z przepisów obowiązującego prawa</w:t>
      </w:r>
      <w:r w:rsidR="00252033">
        <w:t xml:space="preserve"> </w:t>
      </w:r>
      <w:r w:rsidR="00B800FC">
        <w:t xml:space="preserve">m.in. </w:t>
      </w:r>
      <w:r w:rsidR="00252033" w:rsidRPr="00252033">
        <w:t>w celu prowadzenia działań następczych</w:t>
      </w:r>
      <w:r w:rsidR="00B800FC">
        <w:t>.</w:t>
      </w:r>
    </w:p>
    <w:p w14:paraId="5D83CEDB" w14:textId="77777777" w:rsidR="00252033" w:rsidRPr="00C33D08" w:rsidRDefault="00252033" w:rsidP="00D91EED">
      <w:pPr>
        <w:spacing w:after="0" w:line="240" w:lineRule="auto"/>
      </w:pPr>
    </w:p>
    <w:p w14:paraId="648EACF9" w14:textId="7D35DAE8" w:rsidR="00987CB4" w:rsidRPr="00987CB4" w:rsidRDefault="00987CB4" w:rsidP="00D91EED">
      <w:pPr>
        <w:pStyle w:val="Akapitzlist"/>
        <w:numPr>
          <w:ilvl w:val="0"/>
          <w:numId w:val="2"/>
        </w:numPr>
        <w:spacing w:after="0" w:line="240" w:lineRule="auto"/>
        <w:ind w:left="284" w:hanging="280"/>
        <w:rPr>
          <w:rFonts w:ascii="Calibri" w:eastAsia="Calibri" w:hAnsi="Calibri" w:cs="Calibri"/>
          <w:b/>
          <w:bCs/>
          <w:color w:val="333333"/>
          <w:sz w:val="26"/>
          <w:szCs w:val="26"/>
        </w:rPr>
      </w:pPr>
      <w:r w:rsidRPr="00987CB4">
        <w:rPr>
          <w:rFonts w:ascii="Calibri" w:eastAsia="Calibri" w:hAnsi="Calibri" w:cs="Calibri"/>
          <w:b/>
          <w:bCs/>
          <w:color w:val="333333"/>
          <w:sz w:val="26"/>
          <w:szCs w:val="26"/>
        </w:rPr>
        <w:t xml:space="preserve">OKRES PRZETWARZANIA DANYCH </w:t>
      </w:r>
    </w:p>
    <w:p w14:paraId="035848B5" w14:textId="2AC11790" w:rsidR="00D91EED" w:rsidRDefault="00EF3D02" w:rsidP="00D91EED">
      <w:pPr>
        <w:spacing w:after="0" w:line="240" w:lineRule="auto"/>
      </w:pPr>
      <w:r>
        <w:t>Pani/Pana dane osobowe będą przetwarzane przez okres niezbędny do realizacji celów przetwarzania</w:t>
      </w:r>
      <w:r w:rsidR="0085036E">
        <w:t>, lecz</w:t>
      </w:r>
      <w:r>
        <w:t xml:space="preserve"> nie krócej niż okres wskazany w przepisach o </w:t>
      </w:r>
      <w:r w:rsidR="0085036E">
        <w:t>ochronie sygnalistów</w:t>
      </w:r>
      <w:r>
        <w:t>.</w:t>
      </w:r>
    </w:p>
    <w:p w14:paraId="1E67C907" w14:textId="77777777" w:rsidR="00D91EED" w:rsidRPr="00D91EED" w:rsidRDefault="00D91EED" w:rsidP="00D91EED">
      <w:pPr>
        <w:spacing w:after="0" w:line="240" w:lineRule="auto"/>
        <w:rPr>
          <w:sz w:val="16"/>
          <w:szCs w:val="16"/>
        </w:rPr>
      </w:pPr>
    </w:p>
    <w:p w14:paraId="5283CF86" w14:textId="6D8D5E7F" w:rsidR="00987CB4" w:rsidRPr="00987CB4" w:rsidRDefault="00D91EED" w:rsidP="00D91EED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D91EED">
        <w:rPr>
          <w:b/>
          <w:sz w:val="26"/>
          <w:szCs w:val="26"/>
        </w:rPr>
        <w:t>6.</w:t>
      </w:r>
      <w:r>
        <w:t xml:space="preserve"> </w:t>
      </w:r>
      <w:r>
        <w:rPr>
          <w:rStyle w:val="Pogrubienie"/>
          <w:rFonts w:cstheme="minorHAnsi"/>
          <w:sz w:val="26"/>
          <w:szCs w:val="26"/>
        </w:rPr>
        <w:t>PRAWA OSÓB, KTÓRYCH DANE DOTYCZĄ</w:t>
      </w:r>
    </w:p>
    <w:p w14:paraId="3D7583A1" w14:textId="5CF7CBA2" w:rsidR="00252033" w:rsidRPr="00252033" w:rsidRDefault="00EF3D02" w:rsidP="00252033">
      <w:r>
        <w:t>W związku z przetwarzaniem przez IAS w Bydgoszczy, Pani/Pana danych osobowych, przysługuje Pani/Panu prawo do:</w:t>
      </w:r>
    </w:p>
    <w:p w14:paraId="604785A3" w14:textId="77777777" w:rsidR="00252033" w:rsidRPr="00252033" w:rsidRDefault="00252033" w:rsidP="00252033">
      <w:pPr>
        <w:pStyle w:val="NormalnyWeb"/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2033">
        <w:rPr>
          <w:rFonts w:asciiTheme="minorHAnsi" w:eastAsiaTheme="minorHAnsi" w:hAnsiTheme="minorHAnsi" w:cstheme="minorBidi"/>
          <w:sz w:val="22"/>
          <w:szCs w:val="22"/>
          <w:lang w:eastAsia="en-US"/>
        </w:rPr>
        <w:t>dostępu do swoich danych oraz uzyskania ich kopii;</w:t>
      </w:r>
    </w:p>
    <w:p w14:paraId="32DEA95D" w14:textId="77777777" w:rsidR="00252033" w:rsidRPr="00252033" w:rsidRDefault="00252033" w:rsidP="00252033">
      <w:pPr>
        <w:pStyle w:val="NormalnyWeb"/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2033">
        <w:rPr>
          <w:rFonts w:asciiTheme="minorHAnsi" w:eastAsiaTheme="minorHAnsi" w:hAnsiTheme="minorHAnsi" w:cstheme="minorBidi"/>
          <w:sz w:val="22"/>
          <w:szCs w:val="22"/>
          <w:lang w:eastAsia="en-US"/>
        </w:rPr>
        <w:t>sprostowania (poprawienia) swoich danych;</w:t>
      </w:r>
    </w:p>
    <w:p w14:paraId="56D7D29C" w14:textId="258AB993" w:rsidR="00252033" w:rsidRPr="00DC2CDE" w:rsidRDefault="00252033" w:rsidP="00252033">
      <w:pPr>
        <w:pStyle w:val="NormalnyWeb"/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2CDE">
        <w:rPr>
          <w:rFonts w:asciiTheme="minorHAnsi" w:eastAsiaTheme="minorHAnsi" w:hAnsiTheme="minorHAnsi" w:cstheme="minorBidi"/>
          <w:sz w:val="22"/>
          <w:szCs w:val="22"/>
          <w:lang w:eastAsia="en-US"/>
        </w:rPr>
        <w:t>ograniczenia przetwarzania oraz wycofania zgody (w przypadku jej wcześniejszego wyrażenia, w dowolnym momencie, bez wpływu na zgodność z prawem przetwarzania, którego dokonano na podstawie zgody przed jej wycofaniem) i wniesienia sprzeciwu</w:t>
      </w:r>
      <w:r w:rsidR="006229B3" w:rsidRPr="00DC2CD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30B782B7" w14:textId="26AA2EED" w:rsidR="00252033" w:rsidRPr="00252033" w:rsidRDefault="00252033" w:rsidP="00252033">
      <w:pPr>
        <w:pStyle w:val="NormalnyWeb"/>
        <w:numPr>
          <w:ilvl w:val="0"/>
          <w:numId w:val="12"/>
        </w:numPr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2033">
        <w:rPr>
          <w:rFonts w:asciiTheme="minorHAnsi" w:eastAsiaTheme="minorHAnsi" w:hAnsiTheme="minorHAnsi" w:cstheme="minorBidi"/>
          <w:sz w:val="22"/>
          <w:szCs w:val="22"/>
          <w:lang w:eastAsia="en-US"/>
        </w:rPr>
        <w:t>na zasadach określonych w RODO</w:t>
      </w:r>
      <w:r w:rsidR="00CB62B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520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celu skorzystania ze swoich praw należy wystąpić</w:t>
      </w:r>
      <w:r w:rsidR="00CB62B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poprzez adres mailowy: </w:t>
      </w:r>
      <w:hyperlink r:id="rId9" w:history="1">
        <w:r w:rsidR="00CB62B0" w:rsidRPr="004773D0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sygnal.ias.bydgoszcz@mf.gov.pl</w:t>
        </w:r>
      </w:hyperlink>
      <w:r w:rsidR="00CB62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</w:t>
      </w:r>
      <w:r w:rsidRPr="002520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listownie na adres: </w:t>
      </w:r>
      <w:r w:rsidR="00CB62B0" w:rsidRPr="00CB62B0">
        <w:rPr>
          <w:rFonts w:asciiTheme="minorHAnsi" w:hAnsiTheme="minorHAnsi" w:cstheme="minorHAnsi"/>
          <w:sz w:val="22"/>
          <w:szCs w:val="22"/>
        </w:rPr>
        <w:t>Izb</w:t>
      </w:r>
      <w:r w:rsidR="00CB62B0">
        <w:rPr>
          <w:rFonts w:asciiTheme="minorHAnsi" w:hAnsiTheme="minorHAnsi" w:cstheme="minorHAnsi"/>
          <w:sz w:val="22"/>
          <w:szCs w:val="22"/>
        </w:rPr>
        <w:t>a</w:t>
      </w:r>
      <w:r w:rsidR="00CB62B0" w:rsidRPr="00CB62B0">
        <w:rPr>
          <w:rFonts w:asciiTheme="minorHAnsi" w:hAnsiTheme="minorHAnsi" w:cstheme="minorHAnsi"/>
          <w:sz w:val="22"/>
          <w:szCs w:val="22"/>
        </w:rPr>
        <w:t xml:space="preserve"> Administracji Skarbowej</w:t>
      </w:r>
      <w:r w:rsidR="00CB62B0">
        <w:rPr>
          <w:rFonts w:asciiTheme="minorHAnsi" w:hAnsiTheme="minorHAnsi" w:cstheme="minorHAnsi"/>
          <w:sz w:val="22"/>
          <w:szCs w:val="22"/>
        </w:rPr>
        <w:t xml:space="preserve"> </w:t>
      </w:r>
      <w:r w:rsidR="00CB62B0" w:rsidRPr="00CB62B0">
        <w:rPr>
          <w:rFonts w:asciiTheme="minorHAnsi" w:hAnsiTheme="minorHAnsi" w:cstheme="minorHAnsi"/>
          <w:sz w:val="22"/>
          <w:szCs w:val="22"/>
        </w:rPr>
        <w:t>w Bydgoszczy</w:t>
      </w:r>
      <w:r w:rsidR="00CB62B0">
        <w:rPr>
          <w:rFonts w:asciiTheme="minorHAnsi" w:hAnsiTheme="minorHAnsi" w:cstheme="minorHAnsi"/>
          <w:sz w:val="22"/>
          <w:szCs w:val="22"/>
        </w:rPr>
        <w:t xml:space="preserve">, </w:t>
      </w:r>
      <w:r w:rsidR="00CB62B0" w:rsidRPr="00CB62B0">
        <w:rPr>
          <w:rFonts w:asciiTheme="minorHAnsi" w:hAnsiTheme="minorHAnsi" w:cstheme="minorHAnsi"/>
          <w:sz w:val="22"/>
          <w:szCs w:val="22"/>
        </w:rPr>
        <w:t>ul. Dr. E. Warmińskiego 18, 85-950 Bydgoszcz</w:t>
      </w:r>
      <w:r w:rsidR="00B2132F">
        <w:rPr>
          <w:rFonts w:asciiTheme="minorHAnsi" w:hAnsiTheme="minorHAnsi" w:cstheme="minorHAnsi"/>
          <w:sz w:val="22"/>
          <w:szCs w:val="22"/>
        </w:rPr>
        <w:br/>
      </w:r>
      <w:r w:rsidR="00E1094C">
        <w:rPr>
          <w:rFonts w:asciiTheme="minorHAnsi" w:eastAsiaTheme="minorHAnsi" w:hAnsiTheme="minorHAnsi" w:cstheme="minorBidi"/>
          <w:sz w:val="22"/>
          <w:szCs w:val="22"/>
          <w:lang w:eastAsia="en-US"/>
        </w:rPr>
        <w:t>z dopiskiem „Do rąk własnych koordynatora ds. nieprawidłowości”</w:t>
      </w:r>
      <w:r w:rsidR="006229B3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33A6428E" w14:textId="12AF149F" w:rsidR="00252033" w:rsidRPr="00252033" w:rsidRDefault="00252033" w:rsidP="00252033">
      <w:pPr>
        <w:pStyle w:val="NormalnyWeb"/>
        <w:numPr>
          <w:ilvl w:val="0"/>
          <w:numId w:val="12"/>
        </w:numPr>
        <w:spacing w:before="0" w:beforeAutospacing="0" w:after="0" w:afterAutospacing="0"/>
        <w:rPr>
          <w:rStyle w:val="Pogrubienie"/>
          <w:rFonts w:asciiTheme="minorHAnsi" w:hAnsiTheme="minorHAnsi" w:cstheme="minorHAnsi"/>
          <w:sz w:val="26"/>
          <w:szCs w:val="26"/>
        </w:rPr>
      </w:pPr>
      <w:r w:rsidRPr="00252033">
        <w:rPr>
          <w:rFonts w:asciiTheme="minorHAnsi" w:eastAsiaTheme="minorHAnsi" w:hAnsiTheme="minorHAnsi" w:cstheme="minorBidi"/>
          <w:sz w:val="22"/>
          <w:szCs w:val="22"/>
          <w:lang w:eastAsia="en-US"/>
        </w:rPr>
        <w:t>złożenia skargi do organu nadzorczego: Prezesa Urzędu Ochrony Danych Osobowych,</w:t>
      </w:r>
      <w:r w:rsidR="00E1094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52033">
        <w:rPr>
          <w:rFonts w:asciiTheme="minorHAnsi" w:eastAsiaTheme="minorHAnsi" w:hAnsiTheme="minorHAnsi" w:cstheme="minorBidi"/>
          <w:sz w:val="22"/>
          <w:szCs w:val="22"/>
          <w:lang w:eastAsia="en-US"/>
        </w:rPr>
        <w:t>ul. Stawki 2, 00- 193 Warszawa</w:t>
      </w:r>
      <w:r w:rsidR="00DC2CD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C545FA5" w14:textId="77777777" w:rsidR="00252033" w:rsidRDefault="00252033" w:rsidP="00252033">
      <w:pPr>
        <w:pStyle w:val="NormalnyWeb"/>
        <w:spacing w:before="0" w:beforeAutospacing="0" w:after="0" w:afterAutospacing="0"/>
        <w:ind w:left="1065"/>
        <w:rPr>
          <w:rStyle w:val="Pogrubienie"/>
          <w:rFonts w:asciiTheme="minorHAnsi" w:hAnsiTheme="minorHAnsi" w:cstheme="minorHAnsi"/>
          <w:sz w:val="26"/>
          <w:szCs w:val="26"/>
        </w:rPr>
      </w:pPr>
    </w:p>
    <w:p w14:paraId="4866ED23" w14:textId="2BB1C317" w:rsidR="00987CB4" w:rsidRPr="00703444" w:rsidRDefault="00252033" w:rsidP="00252033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6"/>
          <w:szCs w:val="26"/>
        </w:rPr>
      </w:pPr>
      <w:r>
        <w:rPr>
          <w:rStyle w:val="Pogrubienie"/>
          <w:rFonts w:asciiTheme="minorHAnsi" w:hAnsiTheme="minorHAnsi" w:cstheme="minorHAnsi"/>
          <w:sz w:val="26"/>
          <w:szCs w:val="26"/>
        </w:rPr>
        <w:t xml:space="preserve">7. </w:t>
      </w:r>
      <w:r w:rsidR="00987CB4">
        <w:rPr>
          <w:rStyle w:val="Pogrubienie"/>
          <w:rFonts w:asciiTheme="minorHAnsi" w:hAnsiTheme="minorHAnsi" w:cstheme="minorHAnsi"/>
          <w:sz w:val="26"/>
          <w:szCs w:val="26"/>
        </w:rPr>
        <w:t xml:space="preserve">INFORMACJA O PROFILOWANIU DANYCH OSOBOWYCH </w:t>
      </w:r>
    </w:p>
    <w:p w14:paraId="7B646C02" w14:textId="0CDF3A46" w:rsidR="00987CB4" w:rsidRDefault="001A1C01" w:rsidP="00DC2CDE">
      <w:pPr>
        <w:spacing w:after="0" w:line="240" w:lineRule="auto"/>
      </w:pPr>
      <w:r w:rsidRPr="00E33AC1">
        <w:t xml:space="preserve">Administrator nie będzie stosował wobec Państwa zautomatyzowanego podejmowania decyzji, </w:t>
      </w:r>
      <w:r>
        <w:t>w </w:t>
      </w:r>
      <w:r w:rsidRPr="00E33AC1">
        <w:t>tym profilowania.</w:t>
      </w:r>
    </w:p>
    <w:sectPr w:rsidR="00987CB4" w:rsidSect="00CF3C0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107A" w14:textId="77777777" w:rsidR="00D970F5" w:rsidRDefault="00D970F5" w:rsidP="00D970F5">
      <w:pPr>
        <w:spacing w:after="0" w:line="240" w:lineRule="auto"/>
      </w:pPr>
      <w:r>
        <w:separator/>
      </w:r>
    </w:p>
  </w:endnote>
  <w:endnote w:type="continuationSeparator" w:id="0">
    <w:p w14:paraId="59E816B2" w14:textId="77777777" w:rsidR="00D970F5" w:rsidRDefault="00D970F5" w:rsidP="00D9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3C51" w14:textId="77777777" w:rsidR="00D970F5" w:rsidRDefault="00D970F5" w:rsidP="00D970F5">
      <w:pPr>
        <w:spacing w:after="0" w:line="240" w:lineRule="auto"/>
      </w:pPr>
      <w:r>
        <w:separator/>
      </w:r>
    </w:p>
  </w:footnote>
  <w:footnote w:type="continuationSeparator" w:id="0">
    <w:p w14:paraId="6D86F46F" w14:textId="77777777" w:rsidR="00D970F5" w:rsidRDefault="00D970F5" w:rsidP="00D9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66F"/>
    <w:multiLevelType w:val="hybridMultilevel"/>
    <w:tmpl w:val="CDEA1CE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0FD7"/>
    <w:multiLevelType w:val="hybridMultilevel"/>
    <w:tmpl w:val="1102DB2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3663"/>
    <w:multiLevelType w:val="hybridMultilevel"/>
    <w:tmpl w:val="8AD8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0F21"/>
    <w:multiLevelType w:val="hybridMultilevel"/>
    <w:tmpl w:val="42D8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5F1E"/>
    <w:multiLevelType w:val="hybridMultilevel"/>
    <w:tmpl w:val="E8CC5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6B92"/>
    <w:multiLevelType w:val="hybridMultilevel"/>
    <w:tmpl w:val="CDEA1CE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1106"/>
    <w:multiLevelType w:val="hybridMultilevel"/>
    <w:tmpl w:val="3C64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30D0A"/>
    <w:multiLevelType w:val="hybridMultilevel"/>
    <w:tmpl w:val="3C645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15500"/>
    <w:multiLevelType w:val="hybridMultilevel"/>
    <w:tmpl w:val="62F85B0A"/>
    <w:lvl w:ilvl="0" w:tplc="4A4CBA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96F5E"/>
    <w:multiLevelType w:val="hybridMultilevel"/>
    <w:tmpl w:val="CDEA1CE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8688A"/>
    <w:multiLevelType w:val="hybridMultilevel"/>
    <w:tmpl w:val="1304BF72"/>
    <w:lvl w:ilvl="0" w:tplc="430A5D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F72E5"/>
    <w:multiLevelType w:val="hybridMultilevel"/>
    <w:tmpl w:val="159A1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02"/>
    <w:rsid w:val="0002513E"/>
    <w:rsid w:val="001A1C01"/>
    <w:rsid w:val="00252033"/>
    <w:rsid w:val="00297DE5"/>
    <w:rsid w:val="003B625D"/>
    <w:rsid w:val="00414E57"/>
    <w:rsid w:val="004629AF"/>
    <w:rsid w:val="00526C43"/>
    <w:rsid w:val="005573F8"/>
    <w:rsid w:val="0060116C"/>
    <w:rsid w:val="006229B3"/>
    <w:rsid w:val="0073016F"/>
    <w:rsid w:val="00746E0A"/>
    <w:rsid w:val="00830ACC"/>
    <w:rsid w:val="0085036E"/>
    <w:rsid w:val="009167BA"/>
    <w:rsid w:val="0094120D"/>
    <w:rsid w:val="00987CB4"/>
    <w:rsid w:val="00B2132F"/>
    <w:rsid w:val="00B800FC"/>
    <w:rsid w:val="00BA3C94"/>
    <w:rsid w:val="00BB5944"/>
    <w:rsid w:val="00C33D08"/>
    <w:rsid w:val="00CB62B0"/>
    <w:rsid w:val="00CF3C05"/>
    <w:rsid w:val="00D8340F"/>
    <w:rsid w:val="00D91EED"/>
    <w:rsid w:val="00D970F5"/>
    <w:rsid w:val="00DC2CDE"/>
    <w:rsid w:val="00E1094C"/>
    <w:rsid w:val="00EA47CE"/>
    <w:rsid w:val="00EC261B"/>
    <w:rsid w:val="00EF3D02"/>
    <w:rsid w:val="00F23D70"/>
    <w:rsid w:val="00F36A27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BDF431"/>
  <w15:chartTrackingRefBased/>
  <w15:docId w15:val="{46F349CB-0B7B-437C-A870-1A9EB682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0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70F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70F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3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AC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ydgoszcz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.bydgoszc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gnal.ias.bydgoszcz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Kuligowska Kinga</dc:creator>
  <cp:keywords/>
  <dc:description/>
  <cp:lastModifiedBy>Marianna</cp:lastModifiedBy>
  <cp:revision>2</cp:revision>
  <dcterms:created xsi:type="dcterms:W3CDTF">2024-12-23T10:22:00Z</dcterms:created>
  <dcterms:modified xsi:type="dcterms:W3CDTF">2024-12-23T10:22:00Z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UxC4dwLulzfINJ8nQH+xvX5LNGipWa4BRSZhPgxsCvlFe9bSk6j6cmuOGrNrycdCFyiztrg3UANIysjvr3srBA==</vt:lpwstr>
  </property>
  <property fmtid="{D5CDD505-2E9C-101B-9397-08002B2CF9AE}" pid="4" name="MFClassificationDate">
    <vt:lpwstr>2024-11-29T13:21:35.3875606+01:00</vt:lpwstr>
  </property>
  <property fmtid="{D5CDD505-2E9C-101B-9397-08002B2CF9AE}" pid="5" name="MFClassifiedBySID">
    <vt:lpwstr>UxC4dwLulzfINJ8nQH+xvX5LNGipWa4BRSZhPgxsCvm42mrIC/DSDv0ggS+FjUN/2v1BBotkLlY5aAiEhoi6ufSy8TZCEzgSWDXfvqhG6frNGmPDU0EAGtEuAqEGfvuV</vt:lpwstr>
  </property>
  <property fmtid="{D5CDD505-2E9C-101B-9397-08002B2CF9AE}" pid="6" name="MFGRNItemId">
    <vt:lpwstr>GRN-55e5525b-0c4d-4aa8-b1ef-c09cf387f8ad</vt:lpwstr>
  </property>
  <property fmtid="{D5CDD505-2E9C-101B-9397-08002B2CF9AE}" pid="7" name="MFHash">
    <vt:lpwstr>qhddqE4Zi2MsFlRlAldCYiD6o8NBhR/mLURPdSamimI=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